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1B" w:rsidRDefault="003552E8" w:rsidP="00AA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подключения к централизованной системе холодного водоснабжения и водоотведения</w:t>
      </w:r>
    </w:p>
    <w:p w:rsidR="003552E8" w:rsidRPr="003552E8" w:rsidRDefault="003552E8" w:rsidP="00AA53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2E8">
        <w:rPr>
          <w:rFonts w:ascii="Times New Roman" w:hAnsi="Times New Roman" w:cs="Times New Roman"/>
          <w:i/>
          <w:sz w:val="28"/>
          <w:szCs w:val="28"/>
        </w:rPr>
        <w:t>для МУП «Коммунсервис» Администрации МО</w:t>
      </w:r>
    </w:p>
    <w:p w:rsidR="003552E8" w:rsidRPr="003552E8" w:rsidRDefault="003552E8" w:rsidP="00AA53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2E8">
        <w:rPr>
          <w:rFonts w:ascii="Times New Roman" w:hAnsi="Times New Roman" w:cs="Times New Roman"/>
          <w:i/>
          <w:sz w:val="28"/>
          <w:szCs w:val="28"/>
        </w:rPr>
        <w:t xml:space="preserve"> «Муниципальный округ Шарканский район Удмуртской Республики</w:t>
      </w:r>
      <w:r w:rsidRPr="003552E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A531B" w:rsidRDefault="00AA531B" w:rsidP="00AA531B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31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A531B" w:rsidRDefault="00AA531B" w:rsidP="00AA531B">
      <w:pPr>
        <w:pStyle w:val="a3"/>
        <w:numPr>
          <w:ilvl w:val="1"/>
          <w:numId w:val="24"/>
        </w:numPr>
        <w:ind w:left="426" w:firstLine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Регламент регулирует отношения между организацией, эксплуатирующей сети инженерно-технического обеспечения водоснабжения, водоотведени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МУП «Коммунсервис» Администрации муниципального образования «Муниципальный округ Шарканский район Удмуртской Республики»</w:t>
      </w:r>
      <w:r w:rsidR="007E68DD">
        <w:rPr>
          <w:rFonts w:ascii="Times New Roman" w:hAnsi="Times New Roman" w:cs="Times New Roman"/>
          <w:sz w:val="24"/>
          <w:szCs w:val="24"/>
        </w:rPr>
        <w:t xml:space="preserve"> (далее МУП «Коммунсервис»)</w:t>
      </w:r>
      <w:r>
        <w:rPr>
          <w:rFonts w:ascii="Times New Roman" w:hAnsi="Times New Roman" w:cs="Times New Roman"/>
          <w:sz w:val="24"/>
          <w:szCs w:val="24"/>
        </w:rPr>
        <w:t xml:space="preserve"> и лицом, осуществляющим строительство (реконструкцию) объектов капитального строительства, возникающие в процессе подключения таких объектов к сетям холодного водоснабжения и водоотведения, включая порядок заключения договора о подключении, выдачи и исполнения условий подключения.</w:t>
      </w:r>
    </w:p>
    <w:p w:rsidR="00AA531B" w:rsidRDefault="00AA531B" w:rsidP="00AA531B">
      <w:pPr>
        <w:pStyle w:val="a3"/>
        <w:numPr>
          <w:ilvl w:val="1"/>
          <w:numId w:val="24"/>
        </w:numPr>
        <w:ind w:left="426" w:firstLine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соответствии с Градостроительным кодексом РФ; Федеральным законом «О водоснабжении и водоотведении» от 07.12.2011 г. № 416-ФЗ, Постановлением Правительства от 13.05.2013 г.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объекта </w:t>
      </w:r>
      <w:r w:rsidR="005E0787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к сетям инженерно-технического обеспечения и Правилами подключения объекта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0787">
        <w:rPr>
          <w:rFonts w:ascii="Times New Roman" w:hAnsi="Times New Roman" w:cs="Times New Roman"/>
          <w:sz w:val="24"/>
          <w:szCs w:val="24"/>
        </w:rPr>
        <w:t>объекта</w:t>
      </w:r>
      <w:proofErr w:type="spellEnd"/>
      <w:proofErr w:type="gramEnd"/>
      <w:r w:rsidR="005E078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инженерно-технического обеспечения (утвержденными Постановлением Правительства РФ от 13.02.2006 № 83; Постановлением Правительства РФ от 29.07.2013 г. № 645 «Об утверждении типовых договоров в сфере холодного водоснабжения и водоотведения»; </w:t>
      </w:r>
      <w:proofErr w:type="gramStart"/>
      <w:r w:rsidR="005E0787">
        <w:rPr>
          <w:rFonts w:ascii="Times New Roman" w:hAnsi="Times New Roman" w:cs="Times New Roman"/>
          <w:sz w:val="24"/>
          <w:szCs w:val="24"/>
        </w:rPr>
        <w:t>Постановлением Правительства РФ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  <w:proofErr w:type="gramEnd"/>
    </w:p>
    <w:p w:rsidR="005E0787" w:rsidRDefault="005E0787" w:rsidP="00AA531B">
      <w:pPr>
        <w:pStyle w:val="a3"/>
        <w:numPr>
          <w:ilvl w:val="1"/>
          <w:numId w:val="24"/>
        </w:numPr>
        <w:ind w:left="426" w:firstLine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применяется в случаях:</w:t>
      </w:r>
    </w:p>
    <w:p w:rsidR="005E0787" w:rsidRDefault="005E0787" w:rsidP="005E078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подключения строящихся (реконструируемых) объектов;</w:t>
      </w:r>
    </w:p>
    <w:p w:rsidR="005E0787" w:rsidRDefault="005E0787" w:rsidP="005E0787">
      <w:pPr>
        <w:pStyle w:val="a3"/>
        <w:ind w:left="426" w:firstLine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потребляемой нагрузки существующими объектами в связи с изменением фактического объема водопотребления и водоотведения.</w:t>
      </w:r>
    </w:p>
    <w:p w:rsidR="007E68DD" w:rsidRDefault="005E0787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Последовательность действий при осуществлении подключения объектов капитального строительства к централизованным системам холодного водоснабжения и водоотведения МУП «Коммунсервис»</w:t>
      </w:r>
      <w:r w:rsidR="007E68DD">
        <w:rPr>
          <w:rFonts w:ascii="Times New Roman" w:hAnsi="Times New Roman" w:cs="Times New Roman"/>
          <w:sz w:val="24"/>
          <w:szCs w:val="24"/>
        </w:rPr>
        <w:t>.</w:t>
      </w:r>
    </w:p>
    <w:p w:rsidR="007E68DD" w:rsidRDefault="007E68DD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Процесс реализации подключения объектов капитального строительства к централизованным сетям холодного водоснабжения и водоотведения в соответствии с настоящим Регламентом включает следующие этапы:</w:t>
      </w:r>
    </w:p>
    <w:p w:rsidR="007E68DD" w:rsidRDefault="007E68DD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Заявитель подает заявление в МУП «Коммунсервис» на заключение  договора о подключении (технологическом присоединении)  и выдачу технических условий  с приложением комплекта документов согласно законодательству: нарочно, по почте, по электронной почте.</w:t>
      </w:r>
    </w:p>
    <w:p w:rsidR="007E68DD" w:rsidRDefault="007E68DD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обработку заявок о подключении объектов капитального строительства к централизованным системам холодного водоснабжения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водоотведения осуществляет: Производственно-технический отдел МУП «Коммунсервис»</w:t>
      </w:r>
    </w:p>
    <w:p w:rsidR="00EB37C8" w:rsidRDefault="00EB37C8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427070,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аркан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ул.Ленина,80а</w:t>
      </w:r>
    </w:p>
    <w:p w:rsidR="00EB37C8" w:rsidRDefault="00EB37C8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 Понедельник-пятница, с 8.00 до 17.00, обеденный перерыв с 12.00 до 13.00 (выходные: суббота, воскресенье)</w:t>
      </w:r>
    </w:p>
    <w:p w:rsidR="00EB37C8" w:rsidRDefault="00EB37C8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 (34136) 3-35-48, 3-32-86</w:t>
      </w:r>
    </w:p>
    <w:p w:rsidR="005E0787" w:rsidRDefault="00EB37C8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5E0787">
        <w:rPr>
          <w:rFonts w:ascii="Times New Roman" w:hAnsi="Times New Roman" w:cs="Times New Roman"/>
          <w:sz w:val="24"/>
          <w:szCs w:val="24"/>
        </w:rPr>
        <w:t xml:space="preserve"> </w:t>
      </w:r>
      <w:r w:rsidR="002C679E">
        <w:rPr>
          <w:rFonts w:ascii="Times New Roman" w:hAnsi="Times New Roman" w:cs="Times New Roman"/>
          <w:sz w:val="24"/>
          <w:szCs w:val="24"/>
        </w:rPr>
        <w:t xml:space="preserve">МУП «Коммунсервис» </w:t>
      </w:r>
      <w:r w:rsidR="00E176D0">
        <w:rPr>
          <w:rFonts w:ascii="Times New Roman" w:hAnsi="Times New Roman" w:cs="Times New Roman"/>
          <w:sz w:val="24"/>
          <w:szCs w:val="24"/>
        </w:rPr>
        <w:t xml:space="preserve">проверяет комплектность и полноту сведений предоставленных документов. При некомплекте документов, либо имеющихся замечаниях по ним в течение 3 рабочих дней со дня получения заявления, МУП «Коммунсервис» направляет Заявителю письмо о необходимости </w:t>
      </w:r>
      <w:r w:rsidR="00A4541E">
        <w:rPr>
          <w:rFonts w:ascii="Times New Roman" w:hAnsi="Times New Roman" w:cs="Times New Roman"/>
          <w:sz w:val="24"/>
          <w:szCs w:val="24"/>
        </w:rPr>
        <w:t>в течение 20 рабочих дней предоставить недостающие сведения и документы. Рассмотрение заявления при этом приостанавливается.</w:t>
      </w:r>
    </w:p>
    <w:p w:rsidR="00A4541E" w:rsidRDefault="00A4541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В случае не предоставления заявителем недостающих сведений и документов в течение вышеуказанного срока МУП «Коммунсервис» аннулирует заявление и уведомляет об этом </w:t>
      </w:r>
      <w:r w:rsidR="006C0DF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 в течение 3 рабочих дней.</w:t>
      </w:r>
    </w:p>
    <w:p w:rsidR="00A4541E" w:rsidRDefault="00A4541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При наличии полного комплекта документов и наличия технической возможности подключения МУП «Коммунсервис» в течение 20 рабочих дней оформляет </w:t>
      </w:r>
      <w:r w:rsidR="006C0DF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аявителю проект договора о подключении с приложением условий подключения, перечня мероприятий по подключению и расчетом размера платы за подключение (и уведомляет об этом </w:t>
      </w:r>
      <w:r w:rsidR="006C0DF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аявителя).</w:t>
      </w:r>
    </w:p>
    <w:p w:rsidR="00A4541E" w:rsidRDefault="00A4541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Заявитель удобным для него способом получает договор о подключении с приложениями, подписывает и возвращает их в МУП «Коммунсервис» в течение 20 рабочих дней.</w:t>
      </w:r>
    </w:p>
    <w:p w:rsidR="00A4541E" w:rsidRDefault="00A4541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с представленным проектом договора о подключении </w:t>
      </w:r>
      <w:r w:rsidR="006C0DF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аявитель в течение 10 рабочих дней со дня получения подписанного МУП «Коммунсервис» проекта договора о подключении направляет в адрес организации водопроводно-канализационного хозяйства мотивированный отказ от его подписания.</w:t>
      </w:r>
    </w:p>
    <w:p w:rsidR="00A4541E" w:rsidRDefault="00A4541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Заявитель вносит плату за подключение в течение 15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о подключении в размере 35% полной платы по договору.</w:t>
      </w:r>
    </w:p>
    <w:p w:rsidR="0010222A" w:rsidRDefault="0010222A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Заявитель заказывает проект водоснабжения и водоотведения объекта капитального строительства в проектной организации.</w:t>
      </w:r>
    </w:p>
    <w:p w:rsidR="0010222A" w:rsidRDefault="0010222A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После разработки проекта Заявитель или проектная организация согласовывает данный проект с МУП «Коммунсервис» и с другими организациями, эксплуатирующими инженерные коммуникации.</w:t>
      </w:r>
    </w:p>
    <w:p w:rsidR="006C0DFA" w:rsidRDefault="0010222A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После согласования </w:t>
      </w:r>
      <w:r w:rsidR="006C0DFA">
        <w:rPr>
          <w:rFonts w:ascii="Times New Roman" w:hAnsi="Times New Roman" w:cs="Times New Roman"/>
          <w:sz w:val="24"/>
          <w:szCs w:val="24"/>
        </w:rPr>
        <w:t>проектной документации Заявитель заключает договор на выполнение работ со строительной организацией, имеющей право на строительство водопроводных и канализационных сетей. Строительная организация осуществляет строительство систем водоснабжения и водоотведения объекта Заявителя.</w:t>
      </w:r>
    </w:p>
    <w:p w:rsidR="006C0DFA" w:rsidRDefault="006C0DFA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Заявитель вносит плату за подключение в течение 90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о подключении в размере 50% полной платы по договору.</w:t>
      </w:r>
    </w:p>
    <w:p w:rsidR="00A4541E" w:rsidRDefault="006C0DFA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После окончания строительства наружных и внутренних систем водоснабжения и водоотведения Заявитель подает заявление в МУП «Коммунсервис» о готовности объекта к подключению</w:t>
      </w:r>
      <w:r w:rsidR="00A4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системам водоснабжения и водоотведения с приложением комплекта документов (указанных в заявлении), осуществляет вызов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специалиста МУП «Коммунсервис» для проверки выполнения условий подключения и освидетельствования готовности построенного объекта к подключению.</w:t>
      </w:r>
    </w:p>
    <w:p w:rsidR="00C64C38" w:rsidRDefault="00C64C38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Специалисты МУП «Коммунсервис» проверяют готовность объекта к подключению к системам водоснабжения  и (или) водоотведения, пломбируют прибор учета холодной воды.</w:t>
      </w:r>
    </w:p>
    <w:p w:rsidR="00C64C38" w:rsidRDefault="00C64C38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 Заявитель заключает с МУП «Коммунсервис» договор холодного водоснабжения и водоотведения.</w:t>
      </w:r>
    </w:p>
    <w:p w:rsidR="00C64C38" w:rsidRDefault="00C64C38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МУП «Коммунсервис» производит врезку в течение 30 календарных дней после заключения договора холодного водоснабжения и водоотведения.</w:t>
      </w:r>
    </w:p>
    <w:p w:rsidR="00122B64" w:rsidRDefault="00C64C38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2.1.15. Заявитель в течение 5 рабочих дней</w:t>
      </w:r>
      <w:r w:rsidR="0012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B6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22B64">
        <w:rPr>
          <w:rFonts w:ascii="Times New Roman" w:hAnsi="Times New Roman" w:cs="Times New Roman"/>
          <w:sz w:val="24"/>
          <w:szCs w:val="24"/>
        </w:rPr>
        <w:t xml:space="preserve"> фактического подключения объекта подписывает акт о подключении, схему разграничения балансовой принадлежности и эксплуатационной ответственности наружных сетей водопровода и канализации.</w:t>
      </w:r>
    </w:p>
    <w:p w:rsidR="00E816AE" w:rsidRDefault="00E816A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2.1.16. Заявитель вносит оставшуюся часть платы за подключение (в размере 15% полной платы по договору) в течение 15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подключении.</w:t>
      </w:r>
    </w:p>
    <w:p w:rsidR="00E816AE" w:rsidRDefault="00E816A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 После подписания документов, выполнения заявителем договора о подключении в полном объеме, МУП «Коммунсервис» в течение 3-х рабочих дней обеспечивает подачу холодной воды абоненту.</w:t>
      </w:r>
    </w:p>
    <w:p w:rsidR="00E816AE" w:rsidRDefault="00E816A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6AE" w:rsidRDefault="00E816A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6AE" w:rsidRDefault="00E816AE" w:rsidP="00E816A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«Коммунсервис»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С.В.Райков</w:t>
      </w:r>
      <w:bookmarkStart w:id="0" w:name="_GoBack"/>
      <w:bookmarkEnd w:id="0"/>
      <w:proofErr w:type="spellEnd"/>
    </w:p>
    <w:p w:rsidR="00E816AE" w:rsidRDefault="00E816AE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C38" w:rsidRDefault="00122B64" w:rsidP="005E0787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1B" w:rsidRPr="00AA531B" w:rsidRDefault="00AA531B" w:rsidP="00AA531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AA531B" w:rsidRPr="00AA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7" type="#_x0000_t75" alt="Описание: 💫" style="width:12pt;height:12pt;visibility:visible;mso-wrap-style:square" o:bullet="t">
        <v:imagedata r:id="rId1" o:title="💫"/>
      </v:shape>
    </w:pict>
  </w:numPicBullet>
  <w:abstractNum w:abstractNumId="0">
    <w:nsid w:val="01A82952"/>
    <w:multiLevelType w:val="multilevel"/>
    <w:tmpl w:val="F07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06FCC"/>
    <w:multiLevelType w:val="multilevel"/>
    <w:tmpl w:val="7BAE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A38CD"/>
    <w:multiLevelType w:val="hybridMultilevel"/>
    <w:tmpl w:val="9F7603B4"/>
    <w:lvl w:ilvl="0" w:tplc="66FE7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A7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E1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20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40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E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CE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4F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25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EE7DAC"/>
    <w:multiLevelType w:val="multilevel"/>
    <w:tmpl w:val="2280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838EC"/>
    <w:multiLevelType w:val="multilevel"/>
    <w:tmpl w:val="D22C9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3B04BA"/>
    <w:multiLevelType w:val="multilevel"/>
    <w:tmpl w:val="E6A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474AC"/>
    <w:multiLevelType w:val="multilevel"/>
    <w:tmpl w:val="68BA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8081F"/>
    <w:multiLevelType w:val="multilevel"/>
    <w:tmpl w:val="9DFEA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2EE37C33"/>
    <w:multiLevelType w:val="multilevel"/>
    <w:tmpl w:val="7A3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0214C"/>
    <w:multiLevelType w:val="multilevel"/>
    <w:tmpl w:val="496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53076"/>
    <w:multiLevelType w:val="multilevel"/>
    <w:tmpl w:val="AE40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12C3E"/>
    <w:multiLevelType w:val="multilevel"/>
    <w:tmpl w:val="114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E41C5"/>
    <w:multiLevelType w:val="multilevel"/>
    <w:tmpl w:val="D82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66DA7"/>
    <w:multiLevelType w:val="multilevel"/>
    <w:tmpl w:val="019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3322B"/>
    <w:multiLevelType w:val="multilevel"/>
    <w:tmpl w:val="CB7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101A6"/>
    <w:multiLevelType w:val="multilevel"/>
    <w:tmpl w:val="CD4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C0291"/>
    <w:multiLevelType w:val="multilevel"/>
    <w:tmpl w:val="50A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B162C"/>
    <w:multiLevelType w:val="multilevel"/>
    <w:tmpl w:val="B8D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A5C29"/>
    <w:multiLevelType w:val="multilevel"/>
    <w:tmpl w:val="CADC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C291A"/>
    <w:multiLevelType w:val="multilevel"/>
    <w:tmpl w:val="05A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F6994"/>
    <w:multiLevelType w:val="multilevel"/>
    <w:tmpl w:val="59C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34DCC"/>
    <w:multiLevelType w:val="multilevel"/>
    <w:tmpl w:val="F170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811EFA"/>
    <w:multiLevelType w:val="multilevel"/>
    <w:tmpl w:val="3826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57E07"/>
    <w:multiLevelType w:val="multilevel"/>
    <w:tmpl w:val="483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12"/>
  </w:num>
  <w:num w:numId="5">
    <w:abstractNumId w:val="2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16"/>
  </w:num>
  <w:num w:numId="13">
    <w:abstractNumId w:val="1"/>
  </w:num>
  <w:num w:numId="14">
    <w:abstractNumId w:val="22"/>
  </w:num>
  <w:num w:numId="15">
    <w:abstractNumId w:val="19"/>
  </w:num>
  <w:num w:numId="16">
    <w:abstractNumId w:val="13"/>
  </w:num>
  <w:num w:numId="17">
    <w:abstractNumId w:val="6"/>
  </w:num>
  <w:num w:numId="18">
    <w:abstractNumId w:val="0"/>
  </w:num>
  <w:num w:numId="19">
    <w:abstractNumId w:val="17"/>
  </w:num>
  <w:num w:numId="20">
    <w:abstractNumId w:val="20"/>
  </w:num>
  <w:num w:numId="21">
    <w:abstractNumId w:val="9"/>
  </w:num>
  <w:num w:numId="22">
    <w:abstractNumId w:val="8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33"/>
    <w:rsid w:val="00013D70"/>
    <w:rsid w:val="00024388"/>
    <w:rsid w:val="00036BE9"/>
    <w:rsid w:val="0003713F"/>
    <w:rsid w:val="00037D97"/>
    <w:rsid w:val="00047684"/>
    <w:rsid w:val="00062849"/>
    <w:rsid w:val="00062CA1"/>
    <w:rsid w:val="00062E2A"/>
    <w:rsid w:val="00062F0C"/>
    <w:rsid w:val="00075844"/>
    <w:rsid w:val="00084C4F"/>
    <w:rsid w:val="0008742C"/>
    <w:rsid w:val="00091224"/>
    <w:rsid w:val="000939F2"/>
    <w:rsid w:val="000B60CC"/>
    <w:rsid w:val="000C447F"/>
    <w:rsid w:val="000C59A5"/>
    <w:rsid w:val="000D3612"/>
    <w:rsid w:val="000E3887"/>
    <w:rsid w:val="000F4360"/>
    <w:rsid w:val="0010222A"/>
    <w:rsid w:val="0010659C"/>
    <w:rsid w:val="00122B64"/>
    <w:rsid w:val="00140F8D"/>
    <w:rsid w:val="00160C4B"/>
    <w:rsid w:val="00164A38"/>
    <w:rsid w:val="00172790"/>
    <w:rsid w:val="001764B0"/>
    <w:rsid w:val="00193162"/>
    <w:rsid w:val="00197579"/>
    <w:rsid w:val="00197D5F"/>
    <w:rsid w:val="001C3947"/>
    <w:rsid w:val="001D239A"/>
    <w:rsid w:val="001D4F1D"/>
    <w:rsid w:val="001D64B3"/>
    <w:rsid w:val="001E1413"/>
    <w:rsid w:val="001F396B"/>
    <w:rsid w:val="00206B2C"/>
    <w:rsid w:val="00211A09"/>
    <w:rsid w:val="002175E8"/>
    <w:rsid w:val="00223DF3"/>
    <w:rsid w:val="0023002A"/>
    <w:rsid w:val="0023246E"/>
    <w:rsid w:val="00247239"/>
    <w:rsid w:val="00255F09"/>
    <w:rsid w:val="00273E59"/>
    <w:rsid w:val="00291C28"/>
    <w:rsid w:val="002A78E1"/>
    <w:rsid w:val="002B43DE"/>
    <w:rsid w:val="002C679E"/>
    <w:rsid w:val="002D39A7"/>
    <w:rsid w:val="002D57B1"/>
    <w:rsid w:val="002D5D8F"/>
    <w:rsid w:val="002F0B1B"/>
    <w:rsid w:val="002F6D7F"/>
    <w:rsid w:val="003163E6"/>
    <w:rsid w:val="00335008"/>
    <w:rsid w:val="0034573A"/>
    <w:rsid w:val="003552E8"/>
    <w:rsid w:val="00357E6E"/>
    <w:rsid w:val="003768A5"/>
    <w:rsid w:val="00377E22"/>
    <w:rsid w:val="003F4688"/>
    <w:rsid w:val="00404A82"/>
    <w:rsid w:val="00405C5F"/>
    <w:rsid w:val="00461FB6"/>
    <w:rsid w:val="00463676"/>
    <w:rsid w:val="00484800"/>
    <w:rsid w:val="00485A52"/>
    <w:rsid w:val="004A5922"/>
    <w:rsid w:val="004A5CB5"/>
    <w:rsid w:val="004A6955"/>
    <w:rsid w:val="004D5DF0"/>
    <w:rsid w:val="004D65CB"/>
    <w:rsid w:val="004E0CDE"/>
    <w:rsid w:val="004E6343"/>
    <w:rsid w:val="004F3BEE"/>
    <w:rsid w:val="00511281"/>
    <w:rsid w:val="0051764C"/>
    <w:rsid w:val="005231FB"/>
    <w:rsid w:val="005249B6"/>
    <w:rsid w:val="00524C5F"/>
    <w:rsid w:val="00550C14"/>
    <w:rsid w:val="0055586B"/>
    <w:rsid w:val="00565B8C"/>
    <w:rsid w:val="005661E8"/>
    <w:rsid w:val="005708C2"/>
    <w:rsid w:val="0059310D"/>
    <w:rsid w:val="005C3C95"/>
    <w:rsid w:val="005E0787"/>
    <w:rsid w:val="00621A41"/>
    <w:rsid w:val="00621AB6"/>
    <w:rsid w:val="006544A7"/>
    <w:rsid w:val="0066431C"/>
    <w:rsid w:val="00683787"/>
    <w:rsid w:val="006A55A8"/>
    <w:rsid w:val="006B564C"/>
    <w:rsid w:val="006C0DFA"/>
    <w:rsid w:val="006C5A9F"/>
    <w:rsid w:val="006D5461"/>
    <w:rsid w:val="006F1405"/>
    <w:rsid w:val="006F3BF9"/>
    <w:rsid w:val="006F6260"/>
    <w:rsid w:val="0074298B"/>
    <w:rsid w:val="00773D23"/>
    <w:rsid w:val="007A171F"/>
    <w:rsid w:val="007A718E"/>
    <w:rsid w:val="007C0BC2"/>
    <w:rsid w:val="007D5393"/>
    <w:rsid w:val="007E68DD"/>
    <w:rsid w:val="007F1433"/>
    <w:rsid w:val="00811493"/>
    <w:rsid w:val="0081493B"/>
    <w:rsid w:val="008205A6"/>
    <w:rsid w:val="0082643A"/>
    <w:rsid w:val="008301EE"/>
    <w:rsid w:val="00860C4A"/>
    <w:rsid w:val="008614FE"/>
    <w:rsid w:val="008874F1"/>
    <w:rsid w:val="008A418D"/>
    <w:rsid w:val="008B2012"/>
    <w:rsid w:val="008C4960"/>
    <w:rsid w:val="008D0080"/>
    <w:rsid w:val="008D2614"/>
    <w:rsid w:val="008D48BB"/>
    <w:rsid w:val="008D6C8B"/>
    <w:rsid w:val="008E45E3"/>
    <w:rsid w:val="008F130E"/>
    <w:rsid w:val="00904AD6"/>
    <w:rsid w:val="0091047A"/>
    <w:rsid w:val="00921159"/>
    <w:rsid w:val="00930E8D"/>
    <w:rsid w:val="00940218"/>
    <w:rsid w:val="009548B1"/>
    <w:rsid w:val="00966A03"/>
    <w:rsid w:val="00981864"/>
    <w:rsid w:val="00996A46"/>
    <w:rsid w:val="009B4DE7"/>
    <w:rsid w:val="009C59C0"/>
    <w:rsid w:val="009C73DA"/>
    <w:rsid w:val="009D2FDB"/>
    <w:rsid w:val="009F443C"/>
    <w:rsid w:val="009F71DF"/>
    <w:rsid w:val="00A007CF"/>
    <w:rsid w:val="00A01232"/>
    <w:rsid w:val="00A164AB"/>
    <w:rsid w:val="00A41B90"/>
    <w:rsid w:val="00A4541E"/>
    <w:rsid w:val="00A951FB"/>
    <w:rsid w:val="00AA531B"/>
    <w:rsid w:val="00AB4CEA"/>
    <w:rsid w:val="00AB59B1"/>
    <w:rsid w:val="00AC32F6"/>
    <w:rsid w:val="00AD2B11"/>
    <w:rsid w:val="00B36484"/>
    <w:rsid w:val="00B3792B"/>
    <w:rsid w:val="00B53E4F"/>
    <w:rsid w:val="00B564F0"/>
    <w:rsid w:val="00BC2E64"/>
    <w:rsid w:val="00BD5E50"/>
    <w:rsid w:val="00BE70E2"/>
    <w:rsid w:val="00BF21F9"/>
    <w:rsid w:val="00BF4E74"/>
    <w:rsid w:val="00C158D2"/>
    <w:rsid w:val="00C64C38"/>
    <w:rsid w:val="00C823CD"/>
    <w:rsid w:val="00C84785"/>
    <w:rsid w:val="00CE5133"/>
    <w:rsid w:val="00D17700"/>
    <w:rsid w:val="00D32C67"/>
    <w:rsid w:val="00D40D5C"/>
    <w:rsid w:val="00D919A2"/>
    <w:rsid w:val="00DC6679"/>
    <w:rsid w:val="00DF32F6"/>
    <w:rsid w:val="00E176D0"/>
    <w:rsid w:val="00E35595"/>
    <w:rsid w:val="00E55B06"/>
    <w:rsid w:val="00E816AE"/>
    <w:rsid w:val="00E91236"/>
    <w:rsid w:val="00E9550D"/>
    <w:rsid w:val="00EB19FC"/>
    <w:rsid w:val="00EB37C8"/>
    <w:rsid w:val="00EC648B"/>
    <w:rsid w:val="00ED6385"/>
    <w:rsid w:val="00EE688A"/>
    <w:rsid w:val="00F2159E"/>
    <w:rsid w:val="00F2241E"/>
    <w:rsid w:val="00F8286B"/>
    <w:rsid w:val="00F853FC"/>
    <w:rsid w:val="00F85D97"/>
    <w:rsid w:val="00FA448C"/>
    <w:rsid w:val="00FD223B"/>
    <w:rsid w:val="00FD5E0A"/>
    <w:rsid w:val="00FF487A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7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5F"/>
    <w:pPr>
      <w:ind w:left="720"/>
      <w:contextualSpacing/>
    </w:pPr>
  </w:style>
  <w:style w:type="paragraph" w:customStyle="1" w:styleId="msonormalmrcssattr">
    <w:name w:val="msonormal_mr_css_attr"/>
    <w:basedOn w:val="a"/>
    <w:rsid w:val="008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68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2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F8286B"/>
  </w:style>
  <w:style w:type="character" w:customStyle="1" w:styleId="10">
    <w:name w:val="Заголовок 1 Знак"/>
    <w:basedOn w:val="a0"/>
    <w:link w:val="1"/>
    <w:uiPriority w:val="9"/>
    <w:rsid w:val="00996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996A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4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ffany">
    <w:name w:val="tiffany"/>
    <w:basedOn w:val="a0"/>
    <w:rsid w:val="006544A7"/>
  </w:style>
  <w:style w:type="character" w:styleId="HTML">
    <w:name w:val="HTML Cite"/>
    <w:basedOn w:val="a0"/>
    <w:uiPriority w:val="99"/>
    <w:semiHidden/>
    <w:unhideWhenUsed/>
    <w:rsid w:val="006544A7"/>
    <w:rPr>
      <w:i/>
      <w:iCs/>
    </w:rPr>
  </w:style>
  <w:style w:type="character" w:customStyle="1" w:styleId="js-phone-number">
    <w:name w:val="js-phone-number"/>
    <w:basedOn w:val="a0"/>
    <w:rsid w:val="00C823CD"/>
  </w:style>
  <w:style w:type="paragraph" w:customStyle="1" w:styleId="msolistparagraphmrcssattr">
    <w:name w:val="msolistparagraph_mr_css_attr"/>
    <w:basedOn w:val="a"/>
    <w:rsid w:val="005C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7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07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deystvie-2">
    <w:name w:val="deystvie-2"/>
    <w:basedOn w:val="a0"/>
    <w:rsid w:val="00A007CF"/>
  </w:style>
  <w:style w:type="character" w:customStyle="1" w:styleId="redakciya">
    <w:name w:val="redakciya"/>
    <w:basedOn w:val="a0"/>
    <w:rsid w:val="00A007CF"/>
  </w:style>
  <w:style w:type="paragraph" w:customStyle="1" w:styleId="context-head">
    <w:name w:val="context-head"/>
    <w:basedOn w:val="a"/>
    <w:rsid w:val="00A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04A82"/>
  </w:style>
  <w:style w:type="paragraph" w:customStyle="1" w:styleId="pcenter">
    <w:name w:val="pcenter"/>
    <w:basedOn w:val="a"/>
    <w:rsid w:val="000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ublication-comments-linkcomments-count">
    <w:name w:val="publication-comments-link__comments-count"/>
    <w:basedOn w:val="a0"/>
    <w:rsid w:val="008C4960"/>
  </w:style>
  <w:style w:type="paragraph" w:customStyle="1" w:styleId="lead">
    <w:name w:val="lead"/>
    <w:basedOn w:val="a"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">
    <w:name w:val="aside"/>
    <w:basedOn w:val="a0"/>
    <w:rsid w:val="008C4960"/>
  </w:style>
  <w:style w:type="paragraph" w:customStyle="1" w:styleId="screen">
    <w:name w:val="screen"/>
    <w:basedOn w:val="a"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5-authorinfo">
    <w:name w:val="sa5-author__info"/>
    <w:basedOn w:val="a0"/>
    <w:rsid w:val="008C4960"/>
  </w:style>
  <w:style w:type="character" w:customStyle="1" w:styleId="sa5-authorname">
    <w:name w:val="sa5-author__name"/>
    <w:basedOn w:val="a0"/>
    <w:rsid w:val="008C4960"/>
  </w:style>
  <w:style w:type="character" w:customStyle="1" w:styleId="sa5-authorpost">
    <w:name w:val="sa5-author__post"/>
    <w:basedOn w:val="a0"/>
    <w:rsid w:val="008C4960"/>
  </w:style>
  <w:style w:type="character" w:customStyle="1" w:styleId="article-keyphraseinner">
    <w:name w:val="article-keyphrase__inner"/>
    <w:basedOn w:val="a0"/>
    <w:rsid w:val="00621AB6"/>
  </w:style>
  <w:style w:type="character" w:customStyle="1" w:styleId="boxheading">
    <w:name w:val="box__heading"/>
    <w:basedOn w:val="a0"/>
    <w:rsid w:val="000B60CC"/>
  </w:style>
  <w:style w:type="character" w:customStyle="1" w:styleId="cell">
    <w:name w:val="cell"/>
    <w:basedOn w:val="a0"/>
    <w:rsid w:val="000B60CC"/>
  </w:style>
  <w:style w:type="character" w:customStyle="1" w:styleId="newsitemtitle-inner">
    <w:name w:val="newsitem__title-inner"/>
    <w:basedOn w:val="a0"/>
    <w:rsid w:val="000B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7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5F"/>
    <w:pPr>
      <w:ind w:left="720"/>
      <w:contextualSpacing/>
    </w:pPr>
  </w:style>
  <w:style w:type="paragraph" w:customStyle="1" w:styleId="msonormalmrcssattr">
    <w:name w:val="msonormal_mr_css_attr"/>
    <w:basedOn w:val="a"/>
    <w:rsid w:val="008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68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2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F8286B"/>
  </w:style>
  <w:style w:type="character" w:customStyle="1" w:styleId="10">
    <w:name w:val="Заголовок 1 Знак"/>
    <w:basedOn w:val="a0"/>
    <w:link w:val="1"/>
    <w:uiPriority w:val="9"/>
    <w:rsid w:val="00996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996A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4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ffany">
    <w:name w:val="tiffany"/>
    <w:basedOn w:val="a0"/>
    <w:rsid w:val="006544A7"/>
  </w:style>
  <w:style w:type="character" w:styleId="HTML">
    <w:name w:val="HTML Cite"/>
    <w:basedOn w:val="a0"/>
    <w:uiPriority w:val="99"/>
    <w:semiHidden/>
    <w:unhideWhenUsed/>
    <w:rsid w:val="006544A7"/>
    <w:rPr>
      <w:i/>
      <w:iCs/>
    </w:rPr>
  </w:style>
  <w:style w:type="character" w:customStyle="1" w:styleId="js-phone-number">
    <w:name w:val="js-phone-number"/>
    <w:basedOn w:val="a0"/>
    <w:rsid w:val="00C823CD"/>
  </w:style>
  <w:style w:type="paragraph" w:customStyle="1" w:styleId="msolistparagraphmrcssattr">
    <w:name w:val="msolistparagraph_mr_css_attr"/>
    <w:basedOn w:val="a"/>
    <w:rsid w:val="005C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07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07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deystvie-2">
    <w:name w:val="deystvie-2"/>
    <w:basedOn w:val="a0"/>
    <w:rsid w:val="00A007CF"/>
  </w:style>
  <w:style w:type="character" w:customStyle="1" w:styleId="redakciya">
    <w:name w:val="redakciya"/>
    <w:basedOn w:val="a0"/>
    <w:rsid w:val="00A007CF"/>
  </w:style>
  <w:style w:type="paragraph" w:customStyle="1" w:styleId="context-head">
    <w:name w:val="context-head"/>
    <w:basedOn w:val="a"/>
    <w:rsid w:val="00A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04A82"/>
  </w:style>
  <w:style w:type="paragraph" w:customStyle="1" w:styleId="pcenter">
    <w:name w:val="pcenter"/>
    <w:basedOn w:val="a"/>
    <w:rsid w:val="000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ublication-comments-linkcomments-count">
    <w:name w:val="publication-comments-link__comments-count"/>
    <w:basedOn w:val="a0"/>
    <w:rsid w:val="008C4960"/>
  </w:style>
  <w:style w:type="paragraph" w:customStyle="1" w:styleId="lead">
    <w:name w:val="lead"/>
    <w:basedOn w:val="a"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">
    <w:name w:val="aside"/>
    <w:basedOn w:val="a0"/>
    <w:rsid w:val="008C4960"/>
  </w:style>
  <w:style w:type="paragraph" w:customStyle="1" w:styleId="screen">
    <w:name w:val="screen"/>
    <w:basedOn w:val="a"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5-authorinfo">
    <w:name w:val="sa5-author__info"/>
    <w:basedOn w:val="a0"/>
    <w:rsid w:val="008C4960"/>
  </w:style>
  <w:style w:type="character" w:customStyle="1" w:styleId="sa5-authorname">
    <w:name w:val="sa5-author__name"/>
    <w:basedOn w:val="a0"/>
    <w:rsid w:val="008C4960"/>
  </w:style>
  <w:style w:type="character" w:customStyle="1" w:styleId="sa5-authorpost">
    <w:name w:val="sa5-author__post"/>
    <w:basedOn w:val="a0"/>
    <w:rsid w:val="008C4960"/>
  </w:style>
  <w:style w:type="character" w:customStyle="1" w:styleId="article-keyphraseinner">
    <w:name w:val="article-keyphrase__inner"/>
    <w:basedOn w:val="a0"/>
    <w:rsid w:val="00621AB6"/>
  </w:style>
  <w:style w:type="character" w:customStyle="1" w:styleId="boxheading">
    <w:name w:val="box__heading"/>
    <w:basedOn w:val="a0"/>
    <w:rsid w:val="000B60CC"/>
  </w:style>
  <w:style w:type="character" w:customStyle="1" w:styleId="cell">
    <w:name w:val="cell"/>
    <w:basedOn w:val="a0"/>
    <w:rsid w:val="000B60CC"/>
  </w:style>
  <w:style w:type="character" w:customStyle="1" w:styleId="newsitemtitle-inner">
    <w:name w:val="newsitem__title-inner"/>
    <w:basedOn w:val="a0"/>
    <w:rsid w:val="000B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0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5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8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66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5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8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06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4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2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34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7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4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23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72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0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3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9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4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8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3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5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4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2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8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308</cp:revision>
  <cp:lastPrinted>2023-01-26T10:25:00Z</cp:lastPrinted>
  <dcterms:created xsi:type="dcterms:W3CDTF">2021-02-25T03:42:00Z</dcterms:created>
  <dcterms:modified xsi:type="dcterms:W3CDTF">2023-03-06T09:39:00Z</dcterms:modified>
</cp:coreProperties>
</file>